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CD537" w14:textId="77777777" w:rsidR="007B3559" w:rsidRDefault="00F97E0F" w:rsidP="007B3559">
      <w:pPr>
        <w:ind w:firstLine="0"/>
      </w:pPr>
      <w:bookmarkStart w:id="0" w:name="_GoBack"/>
      <w:bookmarkEnd w:id="0"/>
      <w:r>
        <w:t>Lucía Gómez Diez</w:t>
      </w:r>
    </w:p>
    <w:p w14:paraId="063BED77" w14:textId="77777777" w:rsidR="00EB37BB" w:rsidRDefault="00F97E0F" w:rsidP="00EB37BB">
      <w:pPr>
        <w:ind w:firstLine="0"/>
      </w:pPr>
      <w:r>
        <w:t>Actuación I</w:t>
      </w:r>
    </w:p>
    <w:p w14:paraId="5966C842" w14:textId="3A8472FB" w:rsidR="00F97E0F" w:rsidRDefault="00F97E0F" w:rsidP="00EB37BB">
      <w:pPr>
        <w:ind w:firstLine="0"/>
      </w:pPr>
      <w:r>
        <w:t>Licenciatura en Arte Dramático</w:t>
      </w:r>
    </w:p>
    <w:p w14:paraId="0674D1C6" w14:textId="77777777" w:rsidR="00EB37BB" w:rsidRDefault="00F97E0F" w:rsidP="00EB37BB">
      <w:pPr>
        <w:ind w:firstLine="0"/>
      </w:pPr>
      <w:r>
        <w:t>Junio 2002</w:t>
      </w:r>
    </w:p>
    <w:p w14:paraId="556F5D5F" w14:textId="4ECC1600" w:rsidR="00F97E0F" w:rsidRPr="00EB37BB" w:rsidRDefault="00F97E0F" w:rsidP="00EB37BB">
      <w:pPr>
        <w:ind w:firstLine="0"/>
        <w:jc w:val="center"/>
      </w:pPr>
      <w:r w:rsidRPr="00F97E0F">
        <w:rPr>
          <w:b/>
          <w:bCs/>
        </w:rPr>
        <w:t>Resumen de</w:t>
      </w:r>
      <w:r>
        <w:rPr>
          <w:b/>
          <w:bCs/>
          <w:i/>
          <w:iCs/>
        </w:rPr>
        <w:t xml:space="preserve"> </w:t>
      </w:r>
      <w:proofErr w:type="spellStart"/>
      <w:r w:rsidRPr="00F97E0F">
        <w:rPr>
          <w:b/>
          <w:bCs/>
          <w:i/>
          <w:iCs/>
        </w:rPr>
        <w:t>Stanislavski</w:t>
      </w:r>
      <w:proofErr w:type="spellEnd"/>
      <w:r w:rsidRPr="00F97E0F">
        <w:rPr>
          <w:b/>
          <w:bCs/>
          <w:i/>
          <w:iCs/>
        </w:rPr>
        <w:t xml:space="preserve"> para principiantes</w:t>
      </w:r>
      <w:r>
        <w:rPr>
          <w:b/>
          <w:bCs/>
        </w:rPr>
        <w:t xml:space="preserve">, de David Allen y Jeff </w:t>
      </w:r>
      <w:proofErr w:type="spellStart"/>
      <w:r>
        <w:rPr>
          <w:b/>
          <w:bCs/>
        </w:rPr>
        <w:t>Fallow</w:t>
      </w:r>
      <w:proofErr w:type="spellEnd"/>
    </w:p>
    <w:p w14:paraId="5626F46E" w14:textId="77777777" w:rsidR="00EB37BB" w:rsidRDefault="00F97E0F" w:rsidP="00EB37BB">
      <w:pPr>
        <w:ind w:firstLine="708"/>
      </w:pPr>
      <w:r w:rsidRPr="00F6051B">
        <w:rPr>
          <w:highlight w:val="yellow"/>
        </w:rPr>
        <w:t>Acto I: Juventud</w:t>
      </w:r>
    </w:p>
    <w:p w14:paraId="19500DA5" w14:textId="65826343" w:rsidR="006446A5" w:rsidRDefault="006446A5" w:rsidP="00EB37BB">
      <w:pPr>
        <w:ind w:firstLine="708"/>
      </w:pPr>
      <w:proofErr w:type="spellStart"/>
      <w:r>
        <w:t>Stanislavski</w:t>
      </w:r>
      <w:proofErr w:type="spellEnd"/>
      <w:r>
        <w:t xml:space="preserve"> revolucionó el teatro en occidente. Actualmente su sistema todavía es la base del entrenamiento actoral. Él </w:t>
      </w:r>
      <w:r w:rsidR="000A79FF">
        <w:t xml:space="preserve">comprendió que lo más importante es </w:t>
      </w:r>
      <w:r w:rsidR="000A79FF" w:rsidRPr="00C55E44">
        <w:rPr>
          <w:u w:val="single"/>
        </w:rPr>
        <w:t>la realidad del hecho artístico</w:t>
      </w:r>
      <w:r w:rsidR="000A79FF">
        <w:t xml:space="preserve">, así que </w:t>
      </w:r>
      <w:r>
        <w:t>investigó la naturaleza del actor para lograr que este encarnase un personaje de forma natural y bella.</w:t>
      </w:r>
      <w:r w:rsidR="00103DC7">
        <w:t xml:space="preserve"> </w:t>
      </w:r>
      <w:r w:rsidR="005F3FC4">
        <w:t>Así, d</w:t>
      </w:r>
      <w:r w:rsidR="000A79FF">
        <w:t xml:space="preserve">escubrió el valor de </w:t>
      </w:r>
      <w:r w:rsidR="00103DC7">
        <w:t>mirar</w:t>
      </w:r>
      <w:r w:rsidR="0012444C">
        <w:t xml:space="preserve"> “hacia dentro</w:t>
      </w:r>
      <w:r w:rsidR="00103DC7">
        <w:t>”</w:t>
      </w:r>
      <w:r w:rsidR="006522F5">
        <w:t>.</w:t>
      </w:r>
    </w:p>
    <w:p w14:paraId="7F0D1E3F" w14:textId="77777777" w:rsidR="00360F34" w:rsidRDefault="00F97E0F" w:rsidP="00EB37BB">
      <w:pPr>
        <w:ind w:firstLine="708"/>
      </w:pPr>
      <w:r w:rsidRPr="00F6051B">
        <w:rPr>
          <w:highlight w:val="yellow"/>
        </w:rPr>
        <w:t xml:space="preserve">Acto II: </w:t>
      </w:r>
      <w:r w:rsidR="00360F34" w:rsidRPr="00F6051B">
        <w:rPr>
          <w:highlight w:val="yellow"/>
        </w:rPr>
        <w:t>La Sociedad de Arte y Literatura</w:t>
      </w:r>
    </w:p>
    <w:p w14:paraId="476409DD" w14:textId="3C50B3C3" w:rsidR="00CB57B7" w:rsidRDefault="004B7AA8" w:rsidP="00F97E0F">
      <w:pPr>
        <w:ind w:firstLine="708"/>
      </w:pPr>
      <w:r>
        <w:t xml:space="preserve">En su </w:t>
      </w:r>
      <w:r w:rsidR="00771598">
        <w:t xml:space="preserve">búsqueda del verdadero sentimiento para sus papeles, </w:t>
      </w:r>
      <w:proofErr w:type="spellStart"/>
      <w:r w:rsidR="00771598">
        <w:t>Stanislavski</w:t>
      </w:r>
      <w:proofErr w:type="spellEnd"/>
      <w:r w:rsidR="00771598">
        <w:t xml:space="preserve"> </w:t>
      </w:r>
      <w:r w:rsidR="003938B4">
        <w:t>se despojó</w:t>
      </w:r>
      <w:r w:rsidR="00771598">
        <w:t xml:space="preserve"> de todas </w:t>
      </w:r>
      <w:r w:rsidR="00D9238E">
        <w:t>las</w:t>
      </w:r>
      <w:r w:rsidR="00771598">
        <w:t xml:space="preserve"> viejas </w:t>
      </w:r>
      <w:r w:rsidR="00D9238E">
        <w:t>convenciones</w:t>
      </w:r>
      <w:r w:rsidR="00F50B11">
        <w:t xml:space="preserve"> teatrales</w:t>
      </w:r>
      <w:r w:rsidR="00CD7FEF">
        <w:t xml:space="preserve"> y se dio cuenta de que lo </w:t>
      </w:r>
      <w:r w:rsidR="0026749A">
        <w:t>fundamental</w:t>
      </w:r>
      <w:r w:rsidR="00CD7FEF">
        <w:t xml:space="preserve"> era</w:t>
      </w:r>
      <w:r w:rsidR="0026749A">
        <w:t xml:space="preserve">n </w:t>
      </w:r>
      <w:r w:rsidR="0026749A" w:rsidRPr="00C55E44">
        <w:rPr>
          <w:u w:val="single"/>
        </w:rPr>
        <w:t>la convicción</w:t>
      </w:r>
      <w:r w:rsidR="00C55E44" w:rsidRPr="00C55E44">
        <w:rPr>
          <w:u w:val="single"/>
        </w:rPr>
        <w:t>, la seriedad y el autocontrol</w:t>
      </w:r>
      <w:r w:rsidR="00DE6950">
        <w:t>; s</w:t>
      </w:r>
      <w:r w:rsidR="004D6934">
        <w:t xml:space="preserve">olo así se logra un crecimiento emocional natural, “de </w:t>
      </w:r>
      <w:r w:rsidR="004D6934" w:rsidRPr="004D6934">
        <w:rPr>
          <w:i/>
          <w:iCs/>
        </w:rPr>
        <w:t>piano</w:t>
      </w:r>
      <w:r w:rsidR="004D6934">
        <w:t xml:space="preserve"> a </w:t>
      </w:r>
      <w:proofErr w:type="spellStart"/>
      <w:r w:rsidR="004D6934" w:rsidRPr="004D6934">
        <w:rPr>
          <w:i/>
          <w:iCs/>
        </w:rPr>
        <w:t>forte</w:t>
      </w:r>
      <w:proofErr w:type="spellEnd"/>
      <w:r w:rsidR="004D6934">
        <w:t xml:space="preserve">”. </w:t>
      </w:r>
      <w:r w:rsidR="00DE6950">
        <w:t xml:space="preserve">También aprendió a utilizar el decorado como espacio </w:t>
      </w:r>
      <w:r w:rsidR="001303BD">
        <w:t>tridimensional</w:t>
      </w:r>
      <w:r w:rsidR="00AD273A">
        <w:t xml:space="preserve"> dinámico</w:t>
      </w:r>
      <w:r w:rsidR="009705E8">
        <w:t xml:space="preserve"> y realizar una investigación previa.</w:t>
      </w:r>
    </w:p>
    <w:p w14:paraId="7255796B" w14:textId="37D2BAB9" w:rsidR="00F97E0F" w:rsidRDefault="00EE7893" w:rsidP="006D3047">
      <w:pPr>
        <w:pStyle w:val="Prrafodelista"/>
        <w:numPr>
          <w:ilvl w:val="0"/>
          <w:numId w:val="1"/>
        </w:numPr>
      </w:pPr>
      <w:r>
        <w:t xml:space="preserve">“Cuando hagan de hombre bueno, busquen en qué es malo, </w:t>
      </w:r>
      <w:r w:rsidR="00D67444">
        <w:t>y en un hombre malvado busquen dónde está lo bueno</w:t>
      </w:r>
      <w:r w:rsidR="006D3047">
        <w:t>.</w:t>
      </w:r>
      <w:r w:rsidR="00D67444">
        <w:t>”</w:t>
      </w:r>
    </w:p>
    <w:p w14:paraId="07DB1EDF" w14:textId="584FDB2B" w:rsidR="00D807C3" w:rsidRDefault="00D807C3" w:rsidP="006D3047">
      <w:pPr>
        <w:pStyle w:val="Prrafodelista"/>
        <w:numPr>
          <w:ilvl w:val="0"/>
          <w:numId w:val="1"/>
        </w:numPr>
      </w:pPr>
      <w:r>
        <w:t>“La verdad despertó la emoción.”</w:t>
      </w:r>
    </w:p>
    <w:p w14:paraId="0A97D8B4" w14:textId="52C6F93B" w:rsidR="00D807C3" w:rsidRDefault="00D807C3" w:rsidP="006D3047">
      <w:pPr>
        <w:pStyle w:val="Prrafodelista"/>
        <w:numPr>
          <w:ilvl w:val="0"/>
          <w:numId w:val="1"/>
        </w:numPr>
      </w:pPr>
      <w:r>
        <w:t xml:space="preserve">“Odiamos lo teatral en el teatro, pero amamos lo escénico en el teatro.” </w:t>
      </w:r>
    </w:p>
    <w:p w14:paraId="5F37F7C7" w14:textId="71E5D0B5" w:rsidR="00F97E0F" w:rsidRDefault="00F97E0F" w:rsidP="00F97E0F">
      <w:pPr>
        <w:ind w:firstLine="708"/>
      </w:pPr>
      <w:r w:rsidRPr="00F6051B">
        <w:rPr>
          <w:highlight w:val="yellow"/>
        </w:rPr>
        <w:t xml:space="preserve">Acto III: </w:t>
      </w:r>
      <w:r w:rsidR="00491B55" w:rsidRPr="00F6051B">
        <w:rPr>
          <w:highlight w:val="yellow"/>
        </w:rPr>
        <w:t xml:space="preserve">El </w:t>
      </w:r>
      <w:r w:rsidR="001A7EB4" w:rsidRPr="00F6051B">
        <w:rPr>
          <w:highlight w:val="yellow"/>
        </w:rPr>
        <w:t>T</w:t>
      </w:r>
      <w:r w:rsidR="00491B55" w:rsidRPr="00F6051B">
        <w:rPr>
          <w:highlight w:val="yellow"/>
        </w:rPr>
        <w:t xml:space="preserve">eatro de </w:t>
      </w:r>
      <w:r w:rsidR="001A7EB4" w:rsidRPr="00F6051B">
        <w:rPr>
          <w:highlight w:val="yellow"/>
        </w:rPr>
        <w:t>A</w:t>
      </w:r>
      <w:r w:rsidR="00491B55" w:rsidRPr="00F6051B">
        <w:rPr>
          <w:highlight w:val="yellow"/>
        </w:rPr>
        <w:t>rte de Moscú</w:t>
      </w:r>
    </w:p>
    <w:p w14:paraId="5745DF0E" w14:textId="7FE99124" w:rsidR="00491B55" w:rsidRDefault="002C79D8" w:rsidP="00F97E0F">
      <w:pPr>
        <w:ind w:firstLine="708"/>
      </w:pPr>
      <w:proofErr w:type="spellStart"/>
      <w:r w:rsidRPr="002C79D8">
        <w:t>Stanislavski</w:t>
      </w:r>
      <w:proofErr w:type="spellEnd"/>
      <w:r w:rsidRPr="002C79D8">
        <w:t xml:space="preserve"> y </w:t>
      </w:r>
      <w:proofErr w:type="spellStart"/>
      <w:r w:rsidRPr="002C79D8">
        <w:t>Nemirovich-Danchenko</w:t>
      </w:r>
      <w:proofErr w:type="spellEnd"/>
      <w:r w:rsidRPr="002C79D8">
        <w:t xml:space="preserve"> acordaro</w:t>
      </w:r>
      <w:r w:rsidR="00391B04">
        <w:t>n</w:t>
      </w:r>
      <w:r w:rsidRPr="002C79D8">
        <w:t xml:space="preserve"> renovar</w:t>
      </w:r>
      <w:r>
        <w:t xml:space="preserve"> </w:t>
      </w:r>
      <w:r w:rsidR="00391B04">
        <w:t xml:space="preserve">el teatro ruso, </w:t>
      </w:r>
      <w:r w:rsidR="00AA4F05">
        <w:t xml:space="preserve">rebelándose contra la manera de actuar y el repertorio de su época. </w:t>
      </w:r>
      <w:r w:rsidR="008E7E1C">
        <w:t>C</w:t>
      </w:r>
      <w:r w:rsidR="00391B04">
        <w:t>rea</w:t>
      </w:r>
      <w:r w:rsidR="00AA4F05">
        <w:t xml:space="preserve">ron </w:t>
      </w:r>
      <w:r w:rsidR="00391B04">
        <w:t>condiciones de trabajo serias</w:t>
      </w:r>
      <w:r w:rsidR="00042819">
        <w:t xml:space="preserve"> y </w:t>
      </w:r>
      <w:r w:rsidR="00120C9E">
        <w:t>comenzaba</w:t>
      </w:r>
      <w:r w:rsidR="00042819">
        <w:t>n</w:t>
      </w:r>
      <w:r w:rsidR="00120C9E">
        <w:t xml:space="preserve"> los ensayos</w:t>
      </w:r>
      <w:r w:rsidR="000D6318">
        <w:t xml:space="preserve"> con la obra minuciosamente planeada</w:t>
      </w:r>
      <w:r w:rsidR="00BC32CD">
        <w:t>.</w:t>
      </w:r>
      <w:r w:rsidR="00042819">
        <w:t xml:space="preserve"> </w:t>
      </w:r>
      <w:r w:rsidR="00037280">
        <w:t>Con s</w:t>
      </w:r>
      <w:r w:rsidR="000C4925">
        <w:t xml:space="preserve">u producción de </w:t>
      </w:r>
      <w:r w:rsidR="000C4925" w:rsidRPr="00DD2477">
        <w:rPr>
          <w:i/>
          <w:iCs/>
        </w:rPr>
        <w:t xml:space="preserve">La Gaviota </w:t>
      </w:r>
      <w:r w:rsidR="000C4925">
        <w:t xml:space="preserve">de </w:t>
      </w:r>
      <w:proofErr w:type="spellStart"/>
      <w:r w:rsidR="000C4925">
        <w:t>Anton</w:t>
      </w:r>
      <w:proofErr w:type="spellEnd"/>
      <w:r w:rsidR="000C4925">
        <w:t xml:space="preserve"> Chejov</w:t>
      </w:r>
      <w:r w:rsidR="00037280">
        <w:t xml:space="preserve">, </w:t>
      </w:r>
      <w:r w:rsidR="004D365C">
        <w:t>descubrieron la “</w:t>
      </w:r>
      <w:r w:rsidR="004D365C" w:rsidRPr="008262F4">
        <w:rPr>
          <w:u w:val="single"/>
        </w:rPr>
        <w:t>línea de intención y sentimiento</w:t>
      </w:r>
      <w:r w:rsidR="004D365C">
        <w:t>”.</w:t>
      </w:r>
      <w:r w:rsidR="004417B2">
        <w:t xml:space="preserve"> Luego, buscando virar desde un supuesto “naturalismo” al simbolismo, acudió a </w:t>
      </w:r>
      <w:proofErr w:type="spellStart"/>
      <w:r w:rsidR="004417B2">
        <w:t>Vsevolod</w:t>
      </w:r>
      <w:proofErr w:type="spellEnd"/>
      <w:r w:rsidR="004417B2">
        <w:t xml:space="preserve"> </w:t>
      </w:r>
      <w:proofErr w:type="spellStart"/>
      <w:r w:rsidR="004417B2">
        <w:t>Meyerhold</w:t>
      </w:r>
      <w:proofErr w:type="spellEnd"/>
      <w:r w:rsidR="004417B2">
        <w:t>.</w:t>
      </w:r>
    </w:p>
    <w:p w14:paraId="3E721B46" w14:textId="33338B89" w:rsidR="00D16B8B" w:rsidRDefault="00D16B8B" w:rsidP="00F97E0F">
      <w:pPr>
        <w:ind w:firstLine="708"/>
      </w:pPr>
      <w:r w:rsidRPr="00F6051B">
        <w:rPr>
          <w:highlight w:val="yellow"/>
        </w:rPr>
        <w:t>Acto IV: Primeros pensamientos sobre el sistema</w:t>
      </w:r>
    </w:p>
    <w:p w14:paraId="77BBFE6E" w14:textId="37E39890" w:rsidR="00D16B8B" w:rsidRDefault="0067716B" w:rsidP="00F60AEF">
      <w:pPr>
        <w:ind w:firstLine="708"/>
      </w:pPr>
      <w:proofErr w:type="spellStart"/>
      <w:r>
        <w:t>Stanislavski</w:t>
      </w:r>
      <w:proofErr w:type="spellEnd"/>
      <w:r>
        <w:t xml:space="preserve"> se dio cuenta de que el trabajo del actor es antinatural</w:t>
      </w:r>
      <w:r w:rsidR="00541199">
        <w:t>, pues disocia</w:t>
      </w:r>
      <w:r w:rsidR="006C6A4C">
        <w:t xml:space="preserve"> </w:t>
      </w:r>
      <w:r w:rsidR="00541199">
        <w:t xml:space="preserve">lo externo y lo interno, </w:t>
      </w:r>
      <w:r w:rsidR="00ED0D26">
        <w:t xml:space="preserve">así que buscó un nuevo estado físico y espiritual que </w:t>
      </w:r>
      <w:r w:rsidR="006C6A4C">
        <w:t xml:space="preserve">lo </w:t>
      </w:r>
      <w:r w:rsidR="00ED0D26">
        <w:t xml:space="preserve">ayudase </w:t>
      </w:r>
      <w:r w:rsidR="006C6A4C">
        <w:t xml:space="preserve">en el teatro; lo llamó </w:t>
      </w:r>
      <w:r w:rsidR="00595E7E">
        <w:t>“</w:t>
      </w:r>
      <w:r w:rsidR="00595E7E" w:rsidRPr="009B7D21">
        <w:rPr>
          <w:u w:val="single"/>
        </w:rPr>
        <w:t>estado creativo</w:t>
      </w:r>
      <w:r w:rsidR="00595E7E">
        <w:t>”</w:t>
      </w:r>
      <w:r w:rsidR="0016580E">
        <w:t xml:space="preserve"> y busc</w:t>
      </w:r>
      <w:r w:rsidR="00920B25">
        <w:t>ó el medio de desarrollarlo</w:t>
      </w:r>
      <w:r w:rsidR="00F60AEF">
        <w:t>, con pasos conscientes que despertaran la creatividad inconsciente.</w:t>
      </w:r>
      <w:r w:rsidR="00EE7207">
        <w:t xml:space="preserve"> Para esto eran importantes la relajación y la concentración.</w:t>
      </w:r>
      <w:r w:rsidR="00114B57">
        <w:t xml:space="preserve"> En esta primera etapa, trabajó con la memoria afectiva.</w:t>
      </w:r>
      <w:r w:rsidR="00B77D71">
        <w:t xml:space="preserve"> </w:t>
      </w:r>
      <w:r w:rsidR="00B77D71">
        <w:lastRenderedPageBreak/>
        <w:t xml:space="preserve">Además, dividió el proceso de creación de un personaje en tres etapas: 1) Descubrimiento, 2) </w:t>
      </w:r>
      <w:r w:rsidR="00E65F88">
        <w:t xml:space="preserve">Experiencia emocional, y 3) </w:t>
      </w:r>
      <w:r w:rsidR="008351A6">
        <w:t>Encarnación física.</w:t>
      </w:r>
      <w:r w:rsidR="00160CC7">
        <w:t xml:space="preserve"> D</w:t>
      </w:r>
      <w:r w:rsidR="00ED0C6E">
        <w:t xml:space="preserve">espués, se concentró en las “leyes del lenguaje”. </w:t>
      </w:r>
    </w:p>
    <w:p w14:paraId="2BFF9F67" w14:textId="557B2C82" w:rsidR="00114B57" w:rsidRDefault="009519E9" w:rsidP="00F60AEF">
      <w:pPr>
        <w:ind w:firstLine="708"/>
      </w:pPr>
      <w:r w:rsidRPr="00F6051B">
        <w:rPr>
          <w:highlight w:val="yellow"/>
        </w:rPr>
        <w:t xml:space="preserve">Acto V: </w:t>
      </w:r>
      <w:proofErr w:type="spellStart"/>
      <w:r w:rsidR="00932234" w:rsidRPr="00F6051B">
        <w:rPr>
          <w:highlight w:val="yellow"/>
        </w:rPr>
        <w:t>Stanislavski</w:t>
      </w:r>
      <w:proofErr w:type="spellEnd"/>
      <w:r w:rsidR="00932234" w:rsidRPr="00F6051B">
        <w:rPr>
          <w:highlight w:val="yellow"/>
        </w:rPr>
        <w:t xml:space="preserve"> y el Estado</w:t>
      </w:r>
    </w:p>
    <w:p w14:paraId="71674BD1" w14:textId="21EC411D" w:rsidR="00932234" w:rsidRDefault="00AB39EF" w:rsidP="00106CE5">
      <w:pPr>
        <w:ind w:firstLine="708"/>
      </w:pPr>
      <w:proofErr w:type="spellStart"/>
      <w:r>
        <w:t>Stanislavski</w:t>
      </w:r>
      <w:proofErr w:type="spellEnd"/>
      <w:r>
        <w:t xml:space="preserve"> no se implicó políticamente, </w:t>
      </w:r>
      <w:r w:rsidR="005E6418">
        <w:t xml:space="preserve">pero </w:t>
      </w:r>
      <w:r>
        <w:t>pens</w:t>
      </w:r>
      <w:r w:rsidR="005E6418">
        <w:t>aba</w:t>
      </w:r>
      <w:r>
        <w:t xml:space="preserve"> que el teatro tenía una función social y educativa, </w:t>
      </w:r>
      <w:r w:rsidR="005E6418">
        <w:t>así que</w:t>
      </w:r>
      <w:r>
        <w:t xml:space="preserve"> aprovech</w:t>
      </w:r>
      <w:r w:rsidR="005E6418">
        <w:t>ó</w:t>
      </w:r>
      <w:r>
        <w:t xml:space="preserve"> la Revolución para hacer llegar el teatro a los pobres</w:t>
      </w:r>
      <w:r w:rsidR="001346CF">
        <w:t>; n</w:t>
      </w:r>
      <w:r w:rsidR="00F07ED3">
        <w:t xml:space="preserve">o obstante, la compañía se </w:t>
      </w:r>
      <w:r w:rsidR="007C1E13">
        <w:t>estancó</w:t>
      </w:r>
      <w:r w:rsidR="00F07ED3">
        <w:t xml:space="preserve"> y fue considerada </w:t>
      </w:r>
      <w:r w:rsidR="00D52829">
        <w:t>“pasada de moda”</w:t>
      </w:r>
      <w:r w:rsidR="00466934">
        <w:t>.</w:t>
      </w:r>
      <w:r w:rsidR="00D87057">
        <w:t xml:space="preserve"> Trabajando con cantantes de ópera, se interesó por el </w:t>
      </w:r>
      <w:r w:rsidR="00791593">
        <w:t>“</w:t>
      </w:r>
      <w:r w:rsidR="00D87057">
        <w:t>tempo-ritmo</w:t>
      </w:r>
      <w:r w:rsidR="00791593">
        <w:t>”</w:t>
      </w:r>
      <w:r w:rsidR="00D87057">
        <w:t xml:space="preserve"> interno de las acciones dramáticas.</w:t>
      </w:r>
      <w:r w:rsidR="00303E30">
        <w:t xml:space="preserve"> Mientras, el Estudio </w:t>
      </w:r>
      <w:r w:rsidR="008C7F11">
        <w:t>buscaba nuevas formas en lo grotesco,</w:t>
      </w:r>
      <w:r w:rsidR="00686E46">
        <w:t xml:space="preserve"> lo</w:t>
      </w:r>
      <w:r w:rsidR="008C7F11">
        <w:t xml:space="preserve"> que a </w:t>
      </w:r>
      <w:proofErr w:type="spellStart"/>
      <w:r w:rsidR="008C7F11">
        <w:t>Stanislavski</w:t>
      </w:r>
      <w:proofErr w:type="spellEnd"/>
      <w:r w:rsidR="008C7F11">
        <w:t xml:space="preserve"> le parecía </w:t>
      </w:r>
      <w:r w:rsidR="00B00CFC">
        <w:t>“</w:t>
      </w:r>
      <w:r w:rsidR="008C7F11">
        <w:t>i</w:t>
      </w:r>
      <w:r w:rsidR="00B00CFC">
        <w:t xml:space="preserve">nflar </w:t>
      </w:r>
      <w:r w:rsidR="00686E46">
        <w:t>algo</w:t>
      </w:r>
      <w:r w:rsidR="00B00CFC">
        <w:t xml:space="preserve"> que no está, […] </w:t>
      </w:r>
      <w:r w:rsidR="00686E46">
        <w:t xml:space="preserve">burbujas </w:t>
      </w:r>
      <w:r w:rsidR="00B00CFC">
        <w:t>de jabón”.</w:t>
      </w:r>
      <w:r w:rsidR="00871809">
        <w:t xml:space="preserve"> </w:t>
      </w:r>
      <w:r w:rsidR="00D81C3A">
        <w:t>Como resultado de su gira por EE. UU., se creó allí el Laboratorio de Teatro Norteamericano</w:t>
      </w:r>
      <w:r w:rsidR="00A64712">
        <w:t>, en el que se trabajó con memoria afectiva</w:t>
      </w:r>
      <w:r w:rsidR="00D81C3A">
        <w:t>.</w:t>
      </w:r>
    </w:p>
    <w:p w14:paraId="7F8AAC4E" w14:textId="5606F1B3" w:rsidR="00106CE5" w:rsidRDefault="00106CE5" w:rsidP="00106CE5">
      <w:pPr>
        <w:ind w:firstLine="708"/>
      </w:pPr>
      <w:r w:rsidRPr="00F6051B">
        <w:rPr>
          <w:highlight w:val="yellow"/>
        </w:rPr>
        <w:t xml:space="preserve">Acto VI: </w:t>
      </w:r>
      <w:r w:rsidR="009C33A5" w:rsidRPr="00F6051B">
        <w:rPr>
          <w:highlight w:val="yellow"/>
        </w:rPr>
        <w:t>El sistema triunfante</w:t>
      </w:r>
    </w:p>
    <w:p w14:paraId="06143A37" w14:textId="71BFF4F7" w:rsidR="00FE541E" w:rsidRDefault="00E32FD8" w:rsidP="00106CE5">
      <w:pPr>
        <w:ind w:firstLine="708"/>
      </w:pPr>
      <w:proofErr w:type="spellStart"/>
      <w:r>
        <w:t>Stanislavski</w:t>
      </w:r>
      <w:proofErr w:type="spellEnd"/>
      <w:r>
        <w:t xml:space="preserve"> </w:t>
      </w:r>
      <w:r w:rsidR="00A23F74">
        <w:t>reunió</w:t>
      </w:r>
      <w:r>
        <w:t xml:space="preserve"> sus notas sobre el sistema en dos tomos, publicados como </w:t>
      </w:r>
      <w:r w:rsidRPr="00375261">
        <w:rPr>
          <w:i/>
          <w:iCs/>
        </w:rPr>
        <w:t xml:space="preserve">Un actor se </w:t>
      </w:r>
      <w:proofErr w:type="spellStart"/>
      <w:r w:rsidRPr="00375261">
        <w:rPr>
          <w:i/>
          <w:iCs/>
        </w:rPr>
        <w:t>pepara</w:t>
      </w:r>
      <w:proofErr w:type="spellEnd"/>
      <w:r w:rsidRPr="00375261">
        <w:rPr>
          <w:i/>
          <w:iCs/>
        </w:rPr>
        <w:t xml:space="preserve"> </w:t>
      </w:r>
      <w:r>
        <w:t xml:space="preserve">(centrado en </w:t>
      </w:r>
      <w:r w:rsidR="00375261">
        <w:t>el proceso vivencial</w:t>
      </w:r>
      <w:r>
        <w:t xml:space="preserve">) y </w:t>
      </w:r>
      <w:r w:rsidR="00375261" w:rsidRPr="00375261">
        <w:rPr>
          <w:i/>
          <w:iCs/>
        </w:rPr>
        <w:t>La construcción de un personaje</w:t>
      </w:r>
      <w:r w:rsidR="00375261">
        <w:t xml:space="preserve"> (centrado en la encarnación física).</w:t>
      </w:r>
      <w:r w:rsidR="00FD4C57">
        <w:t xml:space="preserve"> La </w:t>
      </w:r>
      <w:r w:rsidR="00FD4C57" w:rsidRPr="00DD6E49">
        <w:rPr>
          <w:b/>
          <w:bCs/>
        </w:rPr>
        <w:t>primera parte</w:t>
      </w:r>
      <w:r w:rsidR="00FD4C57">
        <w:t xml:space="preserve"> enfatiza la necesidad de concentrarse en </w:t>
      </w:r>
      <w:r w:rsidR="00FD4C57" w:rsidRPr="00C479D9">
        <w:rPr>
          <w:u w:val="single"/>
        </w:rPr>
        <w:t>la acción</w:t>
      </w:r>
      <w:r w:rsidR="00FD4C57">
        <w:t>, que originará y mostrará el sentimiento.</w:t>
      </w:r>
      <w:r w:rsidR="002A3127">
        <w:t xml:space="preserve"> </w:t>
      </w:r>
      <w:r w:rsidR="00072F5A">
        <w:t>R</w:t>
      </w:r>
      <w:r w:rsidR="009F002C">
        <w:t>ecomienda dividir la obra en unidades, cada una con una acción completa y un objetivo</w:t>
      </w:r>
      <w:r w:rsidR="003634EB">
        <w:t xml:space="preserve">, y </w:t>
      </w:r>
      <w:r w:rsidR="004B65DA">
        <w:t>agrupar</w:t>
      </w:r>
      <w:r w:rsidR="003634EB">
        <w:t xml:space="preserve"> todos los objetivos de un personaje bajo un </w:t>
      </w:r>
      <w:proofErr w:type="spellStart"/>
      <w:r w:rsidR="003634EB" w:rsidRPr="003634EB">
        <w:rPr>
          <w:u w:val="single"/>
        </w:rPr>
        <w:t>superobjetivo</w:t>
      </w:r>
      <w:proofErr w:type="spellEnd"/>
      <w:r w:rsidR="009F002C">
        <w:t xml:space="preserve">. </w:t>
      </w:r>
      <w:r w:rsidR="002A3127">
        <w:t xml:space="preserve">También </w:t>
      </w:r>
      <w:r w:rsidR="00F767E3">
        <w:t>son</w:t>
      </w:r>
      <w:r w:rsidR="002A3127">
        <w:t xml:space="preserve"> importante</w:t>
      </w:r>
      <w:r w:rsidR="00F767E3">
        <w:t>s</w:t>
      </w:r>
      <w:r w:rsidR="002510AE">
        <w:t>:</w:t>
      </w:r>
    </w:p>
    <w:p w14:paraId="36FFDEEA" w14:textId="77777777" w:rsidR="00FE541E" w:rsidRDefault="00FE541E" w:rsidP="00FE541E">
      <w:pPr>
        <w:pStyle w:val="Prrafodelista"/>
        <w:numPr>
          <w:ilvl w:val="0"/>
          <w:numId w:val="2"/>
        </w:numPr>
      </w:pPr>
      <w:r>
        <w:t>L</w:t>
      </w:r>
      <w:r w:rsidR="002A3127">
        <w:t>a</w:t>
      </w:r>
      <w:r w:rsidR="000F3E95">
        <w:t xml:space="preserve"> relajación</w:t>
      </w:r>
    </w:p>
    <w:p w14:paraId="3FD00109" w14:textId="77777777" w:rsidR="00FE541E" w:rsidRDefault="00FE541E" w:rsidP="00FE541E">
      <w:pPr>
        <w:pStyle w:val="Prrafodelista"/>
        <w:numPr>
          <w:ilvl w:val="0"/>
          <w:numId w:val="2"/>
        </w:numPr>
      </w:pPr>
      <w:r>
        <w:t>L</w:t>
      </w:r>
      <w:r w:rsidR="000F3E95">
        <w:t>a</w:t>
      </w:r>
      <w:r w:rsidR="002A3127">
        <w:t xml:space="preserve"> atención</w:t>
      </w:r>
    </w:p>
    <w:p w14:paraId="36BF3C41" w14:textId="77777777" w:rsidR="00FE541E" w:rsidRDefault="00FE541E" w:rsidP="00FE541E">
      <w:pPr>
        <w:pStyle w:val="Prrafodelista"/>
        <w:numPr>
          <w:ilvl w:val="0"/>
          <w:numId w:val="2"/>
        </w:numPr>
      </w:pPr>
      <w:r>
        <w:t>L</w:t>
      </w:r>
      <w:r w:rsidR="002A3127">
        <w:t>a imaginación</w:t>
      </w:r>
    </w:p>
    <w:p w14:paraId="3DABC69A" w14:textId="77777777" w:rsidR="00FE541E" w:rsidRDefault="00FE541E" w:rsidP="00FE541E">
      <w:pPr>
        <w:pStyle w:val="Prrafodelista"/>
        <w:numPr>
          <w:ilvl w:val="0"/>
          <w:numId w:val="2"/>
        </w:numPr>
      </w:pPr>
      <w:r>
        <w:t>L</w:t>
      </w:r>
      <w:r w:rsidR="00EC0EA7">
        <w:t>a memoria emocional (que no afectiva)</w:t>
      </w:r>
    </w:p>
    <w:p w14:paraId="39991055" w14:textId="77777777" w:rsidR="00FE541E" w:rsidRDefault="00FE541E" w:rsidP="00FE541E">
      <w:pPr>
        <w:pStyle w:val="Prrafodelista"/>
        <w:numPr>
          <w:ilvl w:val="0"/>
          <w:numId w:val="2"/>
        </w:numPr>
      </w:pPr>
      <w:r>
        <w:t>L</w:t>
      </w:r>
      <w:r w:rsidR="002510AE">
        <w:t>a observación</w:t>
      </w:r>
      <w:r>
        <w:t xml:space="preserve"> </w:t>
      </w:r>
    </w:p>
    <w:p w14:paraId="7D989084" w14:textId="0F690AD6" w:rsidR="00FE541E" w:rsidRDefault="00FE541E" w:rsidP="00FE541E">
      <w:pPr>
        <w:pStyle w:val="Prrafodelista"/>
        <w:numPr>
          <w:ilvl w:val="0"/>
          <w:numId w:val="2"/>
        </w:numPr>
      </w:pPr>
      <w:r>
        <w:t>L</w:t>
      </w:r>
      <w:r w:rsidR="002510AE">
        <w:t>a comunicación</w:t>
      </w:r>
    </w:p>
    <w:p w14:paraId="4BD16618" w14:textId="6DA6CED6" w:rsidR="00A0452A" w:rsidRDefault="00A0452A" w:rsidP="00FE541E">
      <w:pPr>
        <w:pStyle w:val="Prrafodelista"/>
        <w:numPr>
          <w:ilvl w:val="0"/>
          <w:numId w:val="2"/>
        </w:numPr>
      </w:pPr>
      <w:r>
        <w:t>La adaptación</w:t>
      </w:r>
    </w:p>
    <w:p w14:paraId="637341BB" w14:textId="6BBCDFDF" w:rsidR="009C33A5" w:rsidRDefault="00FE541E" w:rsidP="009F002C">
      <w:pPr>
        <w:pStyle w:val="Prrafodelista"/>
        <w:numPr>
          <w:ilvl w:val="0"/>
          <w:numId w:val="2"/>
        </w:numPr>
      </w:pPr>
      <w:r>
        <w:t>A</w:t>
      </w:r>
      <w:r w:rsidR="002A3127">
        <w:t xml:space="preserve">ctuar “como si” </w:t>
      </w:r>
      <w:r>
        <w:t xml:space="preserve">las circunstancias dadas </w:t>
      </w:r>
      <w:r w:rsidR="002A3127">
        <w:t>fuera</w:t>
      </w:r>
      <w:r>
        <w:t>n</w:t>
      </w:r>
      <w:r w:rsidR="002A3127">
        <w:t xml:space="preserve"> real</w:t>
      </w:r>
      <w:r>
        <w:t>es</w:t>
      </w:r>
    </w:p>
    <w:p w14:paraId="56F4BE23" w14:textId="5AEA9189" w:rsidR="00736A89" w:rsidRDefault="0036657E" w:rsidP="00F958F4">
      <w:pPr>
        <w:ind w:firstLine="0"/>
      </w:pPr>
      <w:r>
        <w:t xml:space="preserve">La </w:t>
      </w:r>
      <w:r w:rsidRPr="00736A89">
        <w:rPr>
          <w:b/>
          <w:bCs/>
        </w:rPr>
        <w:t>segunda parte</w:t>
      </w:r>
      <w:r>
        <w:t xml:space="preserve"> </w:t>
      </w:r>
      <w:r w:rsidR="00643D12">
        <w:t xml:space="preserve">establece que cada </w:t>
      </w:r>
      <w:r w:rsidR="00643D12" w:rsidRPr="00963D56">
        <w:rPr>
          <w:u w:val="single"/>
        </w:rPr>
        <w:t>gesto</w:t>
      </w:r>
      <w:r w:rsidR="00643D12">
        <w:t xml:space="preserve"> en el teatro debe tener una justificación</w:t>
      </w:r>
      <w:r w:rsidR="00FF1C06">
        <w:t xml:space="preserve">, pues “la verdad es </w:t>
      </w:r>
      <w:r w:rsidR="00FF1C06" w:rsidRPr="008A1EB8">
        <w:rPr>
          <w:u w:val="single"/>
        </w:rPr>
        <w:t>concreta</w:t>
      </w:r>
      <w:r w:rsidR="00FF1C06">
        <w:t xml:space="preserve"> y la generalización es enemiga del arte”.</w:t>
      </w:r>
      <w:r w:rsidR="00736A89">
        <w:t xml:space="preserve"> También son importantes:</w:t>
      </w:r>
    </w:p>
    <w:p w14:paraId="1FA6ADF2" w14:textId="15032993" w:rsidR="00736A89" w:rsidRDefault="00736A89" w:rsidP="00963D56">
      <w:pPr>
        <w:pStyle w:val="Prrafodelista"/>
        <w:numPr>
          <w:ilvl w:val="0"/>
          <w:numId w:val="3"/>
        </w:numPr>
      </w:pPr>
      <w:r>
        <w:t>El subtexto</w:t>
      </w:r>
    </w:p>
    <w:p w14:paraId="355EADF7" w14:textId="4AE15528" w:rsidR="00F958F4" w:rsidRDefault="00F958F4" w:rsidP="00963D56">
      <w:pPr>
        <w:pStyle w:val="Prrafodelista"/>
        <w:numPr>
          <w:ilvl w:val="0"/>
          <w:numId w:val="3"/>
        </w:numPr>
      </w:pPr>
      <w:r>
        <w:t>La acción verbal</w:t>
      </w:r>
    </w:p>
    <w:p w14:paraId="418CC0B7" w14:textId="106AB406" w:rsidR="005F48E9" w:rsidRDefault="005F48E9" w:rsidP="00963D56">
      <w:pPr>
        <w:pStyle w:val="Prrafodelista"/>
        <w:numPr>
          <w:ilvl w:val="0"/>
          <w:numId w:val="3"/>
        </w:numPr>
      </w:pPr>
      <w:r>
        <w:t>El autocontrol</w:t>
      </w:r>
    </w:p>
    <w:p w14:paraId="1C6223E2" w14:textId="7331ED81" w:rsidR="00F958F4" w:rsidRDefault="00ED4C60" w:rsidP="00963D56">
      <w:pPr>
        <w:pStyle w:val="Prrafodelista"/>
        <w:numPr>
          <w:ilvl w:val="0"/>
          <w:numId w:val="3"/>
        </w:numPr>
      </w:pPr>
      <w:r>
        <w:t>El tempo</w:t>
      </w:r>
      <w:r w:rsidR="00A94418">
        <w:t>-ritmo</w:t>
      </w:r>
    </w:p>
    <w:p w14:paraId="5D716B11" w14:textId="2C8C2113" w:rsidR="00E00416" w:rsidRDefault="00BE6A01" w:rsidP="00963D56">
      <w:pPr>
        <w:pStyle w:val="Prrafodelista"/>
        <w:numPr>
          <w:ilvl w:val="0"/>
          <w:numId w:val="3"/>
        </w:numPr>
      </w:pPr>
      <w:r>
        <w:lastRenderedPageBreak/>
        <w:t>La lógica</w:t>
      </w:r>
    </w:p>
    <w:p w14:paraId="1A055EBD" w14:textId="58DD855F" w:rsidR="00A94418" w:rsidRDefault="00E12AB3" w:rsidP="00046D11">
      <w:pPr>
        <w:pStyle w:val="Prrafodelista"/>
        <w:numPr>
          <w:ilvl w:val="0"/>
          <w:numId w:val="3"/>
        </w:numPr>
      </w:pPr>
      <w:r>
        <w:t>La caracterización (sin recaer en estereotipos)</w:t>
      </w:r>
    </w:p>
    <w:p w14:paraId="543F4D29" w14:textId="3CB1EE39" w:rsidR="007B3559" w:rsidRDefault="009C5A4B" w:rsidP="008A1EB8">
      <w:pPr>
        <w:ind w:firstLine="708"/>
      </w:pPr>
      <w:r w:rsidRPr="007B3559">
        <w:rPr>
          <w:highlight w:val="yellow"/>
        </w:rPr>
        <w:t xml:space="preserve">Acto VII: </w:t>
      </w:r>
      <w:r w:rsidR="007B3559" w:rsidRPr="007B3559">
        <w:rPr>
          <w:highlight w:val="yellow"/>
        </w:rPr>
        <w:t>El último acto</w:t>
      </w:r>
    </w:p>
    <w:p w14:paraId="110CD65A" w14:textId="77777777" w:rsidR="008A1EB8" w:rsidRPr="002C79D8" w:rsidRDefault="008A1EB8" w:rsidP="008A1EB8">
      <w:pPr>
        <w:ind w:firstLine="708"/>
      </w:pPr>
    </w:p>
    <w:sectPr w:rsidR="008A1EB8" w:rsidRPr="002C79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250D9"/>
    <w:multiLevelType w:val="hybridMultilevel"/>
    <w:tmpl w:val="A1D86E7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F8346F3"/>
    <w:multiLevelType w:val="hybridMultilevel"/>
    <w:tmpl w:val="4EBA8EA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FB5363B"/>
    <w:multiLevelType w:val="hybridMultilevel"/>
    <w:tmpl w:val="6D2CBD60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3EE5104"/>
    <w:multiLevelType w:val="hybridMultilevel"/>
    <w:tmpl w:val="BE0C7AEA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E0F"/>
    <w:rsid w:val="00037280"/>
    <w:rsid w:val="00042819"/>
    <w:rsid w:val="00046D11"/>
    <w:rsid w:val="00072F5A"/>
    <w:rsid w:val="000A79FF"/>
    <w:rsid w:val="000C4925"/>
    <w:rsid w:val="000D6318"/>
    <w:rsid w:val="000F3E95"/>
    <w:rsid w:val="00103DC7"/>
    <w:rsid w:val="00106CE5"/>
    <w:rsid w:val="00114B57"/>
    <w:rsid w:val="00120C9E"/>
    <w:rsid w:val="0012444C"/>
    <w:rsid w:val="001303BD"/>
    <w:rsid w:val="001346CF"/>
    <w:rsid w:val="00160CC7"/>
    <w:rsid w:val="0016580E"/>
    <w:rsid w:val="001A7EB4"/>
    <w:rsid w:val="001C345A"/>
    <w:rsid w:val="00213DE0"/>
    <w:rsid w:val="00233C79"/>
    <w:rsid w:val="002510AE"/>
    <w:rsid w:val="0026749A"/>
    <w:rsid w:val="002A3127"/>
    <w:rsid w:val="002B40EF"/>
    <w:rsid w:val="002C79D8"/>
    <w:rsid w:val="00303E30"/>
    <w:rsid w:val="00360F34"/>
    <w:rsid w:val="003634EB"/>
    <w:rsid w:val="0036657E"/>
    <w:rsid w:val="00375261"/>
    <w:rsid w:val="00391B04"/>
    <w:rsid w:val="003938B4"/>
    <w:rsid w:val="003D2999"/>
    <w:rsid w:val="00422253"/>
    <w:rsid w:val="004417B2"/>
    <w:rsid w:val="00466934"/>
    <w:rsid w:val="00491B55"/>
    <w:rsid w:val="004B65DA"/>
    <w:rsid w:val="004B7AA8"/>
    <w:rsid w:val="004D365C"/>
    <w:rsid w:val="004D6934"/>
    <w:rsid w:val="004E0337"/>
    <w:rsid w:val="00541199"/>
    <w:rsid w:val="00595E7E"/>
    <w:rsid w:val="005E6418"/>
    <w:rsid w:val="005F3FC4"/>
    <w:rsid w:val="005F48E9"/>
    <w:rsid w:val="00643D12"/>
    <w:rsid w:val="006446A5"/>
    <w:rsid w:val="006522F5"/>
    <w:rsid w:val="00664C13"/>
    <w:rsid w:val="0067716B"/>
    <w:rsid w:val="00686E46"/>
    <w:rsid w:val="006C6A4C"/>
    <w:rsid w:val="006D3047"/>
    <w:rsid w:val="006D424B"/>
    <w:rsid w:val="00736A89"/>
    <w:rsid w:val="00771598"/>
    <w:rsid w:val="00790F7D"/>
    <w:rsid w:val="00791593"/>
    <w:rsid w:val="007B3559"/>
    <w:rsid w:val="007C1E13"/>
    <w:rsid w:val="008262F4"/>
    <w:rsid w:val="008351A6"/>
    <w:rsid w:val="00863D32"/>
    <w:rsid w:val="00871809"/>
    <w:rsid w:val="008A1EB8"/>
    <w:rsid w:val="008A41C6"/>
    <w:rsid w:val="008C7F11"/>
    <w:rsid w:val="008E7E1C"/>
    <w:rsid w:val="00916FB4"/>
    <w:rsid w:val="00920B25"/>
    <w:rsid w:val="00932234"/>
    <w:rsid w:val="009519E9"/>
    <w:rsid w:val="00963D56"/>
    <w:rsid w:val="009705E8"/>
    <w:rsid w:val="009B7D21"/>
    <w:rsid w:val="009C33A5"/>
    <w:rsid w:val="009C5A4B"/>
    <w:rsid w:val="009F002C"/>
    <w:rsid w:val="00A0452A"/>
    <w:rsid w:val="00A23F74"/>
    <w:rsid w:val="00A32AB9"/>
    <w:rsid w:val="00A64712"/>
    <w:rsid w:val="00A8148F"/>
    <w:rsid w:val="00A94418"/>
    <w:rsid w:val="00AA4F05"/>
    <w:rsid w:val="00AB39EF"/>
    <w:rsid w:val="00AD273A"/>
    <w:rsid w:val="00B00CFC"/>
    <w:rsid w:val="00B7707A"/>
    <w:rsid w:val="00B77D71"/>
    <w:rsid w:val="00B92E52"/>
    <w:rsid w:val="00BC32CD"/>
    <w:rsid w:val="00BE6A01"/>
    <w:rsid w:val="00C075DF"/>
    <w:rsid w:val="00C479D9"/>
    <w:rsid w:val="00C55E44"/>
    <w:rsid w:val="00C903C5"/>
    <w:rsid w:val="00CB57B7"/>
    <w:rsid w:val="00CD7FEF"/>
    <w:rsid w:val="00D16B8B"/>
    <w:rsid w:val="00D52829"/>
    <w:rsid w:val="00D67444"/>
    <w:rsid w:val="00D73B51"/>
    <w:rsid w:val="00D807C3"/>
    <w:rsid w:val="00D81C3A"/>
    <w:rsid w:val="00D87057"/>
    <w:rsid w:val="00D9238E"/>
    <w:rsid w:val="00DD2477"/>
    <w:rsid w:val="00DD6E49"/>
    <w:rsid w:val="00DE6950"/>
    <w:rsid w:val="00E00416"/>
    <w:rsid w:val="00E12AB3"/>
    <w:rsid w:val="00E32FD8"/>
    <w:rsid w:val="00E65F88"/>
    <w:rsid w:val="00EB37BB"/>
    <w:rsid w:val="00EC0EA7"/>
    <w:rsid w:val="00ED0C6E"/>
    <w:rsid w:val="00ED0D26"/>
    <w:rsid w:val="00ED4C60"/>
    <w:rsid w:val="00EE7207"/>
    <w:rsid w:val="00EE7893"/>
    <w:rsid w:val="00F07ED3"/>
    <w:rsid w:val="00F50B11"/>
    <w:rsid w:val="00F6051B"/>
    <w:rsid w:val="00F60AEF"/>
    <w:rsid w:val="00F767E3"/>
    <w:rsid w:val="00F958F4"/>
    <w:rsid w:val="00F97E0F"/>
    <w:rsid w:val="00FD4C57"/>
    <w:rsid w:val="00FE541E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3F68"/>
  <w15:chartTrackingRefBased/>
  <w15:docId w15:val="{50DFEBF3-B809-4748-8EFE-E5C820C5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s-ES" w:eastAsia="en-US" w:bidi="ar-SA"/>
      </w:rPr>
    </w:rPrDefault>
    <w:pPrDefault>
      <w:pPr>
        <w:spacing w:line="360" w:lineRule="auto"/>
        <w:ind w:firstLine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D3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15DCA-E9EC-471A-BABC-130E5EEC9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Lucía Gómez</dc:creator>
  <cp:keywords/>
  <dc:description/>
  <cp:lastModifiedBy>nuria</cp:lastModifiedBy>
  <cp:revision>2</cp:revision>
  <dcterms:created xsi:type="dcterms:W3CDTF">2020-09-18T22:30:00Z</dcterms:created>
  <dcterms:modified xsi:type="dcterms:W3CDTF">2020-09-18T22:30:00Z</dcterms:modified>
</cp:coreProperties>
</file>